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F82ED3" w14:textId="77777777" w:rsidR="008A243F" w:rsidRPr="0040483E" w:rsidRDefault="008A243F" w:rsidP="008A243F">
      <w:pPr>
        <w:spacing w:line="276" w:lineRule="auto"/>
        <w:jc w:val="center"/>
        <w:rPr>
          <w:rFonts w:eastAsia="Arial"/>
          <w:b/>
          <w:szCs w:val="22"/>
        </w:rPr>
      </w:pPr>
      <w:r w:rsidRPr="0040483E">
        <w:rPr>
          <w:rFonts w:eastAsia="Arial"/>
          <w:b/>
          <w:szCs w:val="22"/>
        </w:rPr>
        <w:t>ANNEX 4</w:t>
      </w:r>
    </w:p>
    <w:p w14:paraId="78291DC7" w14:textId="77777777" w:rsidR="008A243F" w:rsidRPr="0040483E" w:rsidRDefault="008A243F" w:rsidP="008A243F">
      <w:pPr>
        <w:spacing w:line="276" w:lineRule="auto"/>
        <w:jc w:val="center"/>
        <w:rPr>
          <w:rFonts w:eastAsia="Arial"/>
          <w:b/>
          <w:szCs w:val="22"/>
        </w:rPr>
      </w:pPr>
    </w:p>
    <w:p w14:paraId="5C686649" w14:textId="77777777" w:rsidR="008A243F" w:rsidRPr="0040483E" w:rsidRDefault="008A243F" w:rsidP="008A243F">
      <w:pPr>
        <w:spacing w:line="276" w:lineRule="auto"/>
        <w:jc w:val="center"/>
        <w:rPr>
          <w:rFonts w:eastAsia="Arial"/>
          <w:b/>
          <w:szCs w:val="22"/>
        </w:rPr>
      </w:pPr>
      <w:r w:rsidRPr="0040483E">
        <w:rPr>
          <w:rFonts w:eastAsia="Arial"/>
          <w:b/>
          <w:szCs w:val="22"/>
        </w:rPr>
        <w:t>MODEL DE PROPOSICIÓ ECONÒMICA I CRITERIS AUTOMÀTICS</w:t>
      </w:r>
    </w:p>
    <w:p w14:paraId="2C28D643" w14:textId="77777777" w:rsidR="008A243F" w:rsidRPr="0040483E" w:rsidRDefault="008A243F" w:rsidP="008A243F">
      <w:pPr>
        <w:spacing w:line="276" w:lineRule="auto"/>
        <w:jc w:val="center"/>
        <w:rPr>
          <w:rFonts w:eastAsia="Arial"/>
          <w:b/>
          <w:szCs w:val="22"/>
        </w:rPr>
      </w:pPr>
      <w:r w:rsidRPr="0040483E">
        <w:rPr>
          <w:rFonts w:eastAsia="Arial"/>
          <w:b/>
          <w:szCs w:val="22"/>
        </w:rPr>
        <w:t>(CAL PRESENTAR UN MODEL D’OFERTA ECONÒMICA PEL TERMINI TOTAL)</w:t>
      </w:r>
    </w:p>
    <w:p w14:paraId="35B096B7" w14:textId="77777777" w:rsidR="008A243F" w:rsidRPr="0040483E" w:rsidRDefault="008A243F" w:rsidP="008A243F">
      <w:pPr>
        <w:spacing w:line="276" w:lineRule="auto"/>
        <w:ind w:right="-16"/>
        <w:rPr>
          <w:rFonts w:eastAsia="Times New Roman"/>
          <w:szCs w:val="22"/>
        </w:rPr>
      </w:pPr>
    </w:p>
    <w:p w14:paraId="5292C42B" w14:textId="77777777" w:rsidR="008A243F" w:rsidRPr="0040483E" w:rsidRDefault="008A243F" w:rsidP="008A243F">
      <w:pPr>
        <w:spacing w:line="276" w:lineRule="auto"/>
        <w:ind w:right="-16"/>
        <w:rPr>
          <w:rFonts w:eastAsia="Arial"/>
          <w:szCs w:val="22"/>
        </w:rPr>
      </w:pPr>
      <w:bookmarkStart w:id="0" w:name="_Hlk198627150"/>
      <w:r w:rsidRPr="0040483E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40483E">
        <w:rPr>
          <w:rFonts w:eastAsia="Arial"/>
          <w:szCs w:val="22"/>
        </w:rPr>
        <w:t>ada</w:t>
      </w:r>
      <w:proofErr w:type="spellEnd"/>
      <w:r w:rsidRPr="0040483E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40483E">
        <w:rPr>
          <w:rFonts w:eastAsia="Arial"/>
          <w:b/>
          <w:szCs w:val="22"/>
          <w:u w:val="single"/>
        </w:rPr>
        <w:t>total del contracte</w:t>
      </w:r>
      <w:r w:rsidRPr="0040483E">
        <w:rPr>
          <w:rFonts w:eastAsia="Arial"/>
          <w:szCs w:val="22"/>
        </w:rPr>
        <w:t xml:space="preserve"> de</w:t>
      </w:r>
      <w:r w:rsidRPr="00814C48">
        <w:rPr>
          <w:rFonts w:eastAsia="Arial"/>
          <w:szCs w:val="22"/>
        </w:rPr>
        <w:t xml:space="preserve">: </w:t>
      </w:r>
      <w:r w:rsidRPr="00814C48">
        <w:rPr>
          <w:rFonts w:eastAsia="Arial"/>
          <w:b/>
          <w:bCs/>
          <w:szCs w:val="22"/>
        </w:rPr>
        <w:t>198.681,52 €</w:t>
      </w:r>
      <w:r w:rsidRPr="00814C48">
        <w:rPr>
          <w:rFonts w:eastAsia="Arial"/>
          <w:b/>
          <w:bCs/>
          <w:color w:val="EE0000"/>
          <w:sz w:val="32"/>
          <w:szCs w:val="32"/>
        </w:rPr>
        <w:t>*</w:t>
      </w:r>
      <w:r w:rsidRPr="00814C48">
        <w:rPr>
          <w:rFonts w:eastAsia="Arial"/>
          <w:szCs w:val="22"/>
        </w:rPr>
        <w:t xml:space="preserve"> (</w:t>
      </w:r>
      <w:r w:rsidRPr="0040483E">
        <w:rPr>
          <w:rFonts w:eastAsia="Arial"/>
          <w:szCs w:val="22"/>
        </w:rPr>
        <w:t xml:space="preserve">cent noranta-vuit mil sis-cents vuitanta-un euros amb cinquanta-dos cèntims, de les quals </w:t>
      </w:r>
      <w:r w:rsidRPr="0040483E">
        <w:rPr>
          <w:rFonts w:eastAsia="Arial"/>
          <w:b/>
          <w:bCs/>
          <w:szCs w:val="22"/>
        </w:rPr>
        <w:t>164.199,60 €</w:t>
      </w:r>
      <w:r w:rsidRPr="0040483E">
        <w:rPr>
          <w:rFonts w:eastAsia="Arial"/>
          <w:b/>
          <w:bCs/>
          <w:color w:val="EE0000"/>
          <w:sz w:val="28"/>
          <w:szCs w:val="28"/>
        </w:rPr>
        <w:t>*</w:t>
      </w:r>
      <w:r w:rsidRPr="0040483E">
        <w:rPr>
          <w:rFonts w:eastAsia="Arial"/>
          <w:szCs w:val="22"/>
        </w:rPr>
        <w:t xml:space="preserve">, es corresponen al preu del contracte i </w:t>
      </w:r>
      <w:r w:rsidRPr="0040483E">
        <w:rPr>
          <w:rFonts w:eastAsia="Arial"/>
          <w:b/>
          <w:bCs/>
          <w:szCs w:val="22"/>
        </w:rPr>
        <w:t>34.481,92 €</w:t>
      </w:r>
      <w:r w:rsidRPr="0040483E">
        <w:rPr>
          <w:rFonts w:eastAsia="Arial"/>
          <w:b/>
          <w:bCs/>
          <w:color w:val="EE0000"/>
          <w:sz w:val="28"/>
          <w:szCs w:val="28"/>
        </w:rPr>
        <w:t>*</w:t>
      </w:r>
      <w:r w:rsidRPr="0040483E">
        <w:rPr>
          <w:rFonts w:eastAsia="Arial"/>
          <w:szCs w:val="22"/>
        </w:rPr>
        <w:t xml:space="preserve"> es corresponen a l'Impost sobre el Valor Afegit (IVA).</w:t>
      </w:r>
    </w:p>
    <w:p w14:paraId="637C8FB8" w14:textId="77777777" w:rsidR="008A243F" w:rsidRPr="0040483E" w:rsidRDefault="008A243F" w:rsidP="008A243F">
      <w:pPr>
        <w:spacing w:line="276" w:lineRule="auto"/>
        <w:rPr>
          <w:rFonts w:eastAsia="Times New Roman"/>
          <w:i/>
          <w:iCs/>
          <w:sz w:val="20"/>
          <w:szCs w:val="18"/>
        </w:rPr>
      </w:pPr>
      <w:r w:rsidRPr="0040483E">
        <w:rPr>
          <w:bCs/>
          <w:i/>
          <w:iCs/>
          <w:color w:val="00B0F0"/>
          <w:sz w:val="20"/>
          <w:szCs w:val="18"/>
        </w:rPr>
        <w:t>(Faci’s servir el model de pressupost desglossat que s’inclou el Plec de prescripcions tècniques i es facilita a l’anunci corresponent)</w:t>
      </w:r>
    </w:p>
    <w:p w14:paraId="3CA2677A" w14:textId="77777777" w:rsidR="008A243F" w:rsidRPr="0040483E" w:rsidRDefault="008A243F" w:rsidP="008A243F">
      <w:pPr>
        <w:spacing w:line="276" w:lineRule="auto"/>
        <w:ind w:right="-16"/>
        <w:rPr>
          <w:rFonts w:eastAsia="Times New Roman"/>
          <w:szCs w:val="22"/>
        </w:rPr>
      </w:pPr>
      <w:bookmarkStart w:id="1" w:name="_Hlk198627167"/>
      <w:bookmarkEnd w:id="0"/>
    </w:p>
    <w:p w14:paraId="3D6880CC" w14:textId="77777777" w:rsidR="008A243F" w:rsidRPr="0040483E" w:rsidRDefault="008A243F" w:rsidP="008A243F">
      <w:pPr>
        <w:spacing w:line="276" w:lineRule="auto"/>
        <w:rPr>
          <w:b/>
          <w:bCs/>
          <w:color w:val="00B050"/>
          <w:szCs w:val="22"/>
        </w:rPr>
      </w:pPr>
      <w:r w:rsidRPr="0040483E">
        <w:rPr>
          <w:b/>
          <w:bCs/>
          <w:color w:val="FF0000"/>
          <w:szCs w:val="22"/>
        </w:rPr>
        <w:t xml:space="preserve">* Els imports totals d’aquesta proposta NO es poden modificar atès que la licitació és en base al/s preu/s unitari/s que s’ofereixi/n. </w:t>
      </w:r>
    </w:p>
    <w:p w14:paraId="6D21E4E7" w14:textId="77777777" w:rsidR="008A243F" w:rsidRPr="0040483E" w:rsidRDefault="008A243F" w:rsidP="008A243F">
      <w:pPr>
        <w:spacing w:line="276" w:lineRule="auto"/>
        <w:rPr>
          <w:b/>
          <w:bCs/>
          <w:color w:val="00B050"/>
          <w:szCs w:val="22"/>
        </w:rPr>
      </w:pPr>
    </w:p>
    <w:p w14:paraId="4857671B" w14:textId="77777777" w:rsidR="008A243F" w:rsidRPr="0040483E" w:rsidRDefault="008A243F" w:rsidP="008A243F">
      <w:pPr>
        <w:numPr>
          <w:ilvl w:val="0"/>
          <w:numId w:val="9"/>
        </w:numPr>
        <w:spacing w:line="276" w:lineRule="auto"/>
        <w:rPr>
          <w:rFonts w:eastAsia="Arial"/>
          <w:szCs w:val="22"/>
        </w:rPr>
      </w:pPr>
      <w:r w:rsidRPr="0040483E">
        <w:rPr>
          <w:rFonts w:eastAsia="Arial"/>
          <w:szCs w:val="22"/>
        </w:rPr>
        <w:t>Preus unitaris oferts al quadre de preus Taula nº 1 que s’adjunta.</w:t>
      </w:r>
    </w:p>
    <w:p w14:paraId="5C1B53F1" w14:textId="77777777" w:rsidR="008A243F" w:rsidRPr="0040483E" w:rsidRDefault="008A243F" w:rsidP="008A243F">
      <w:pPr>
        <w:spacing w:line="276" w:lineRule="auto"/>
        <w:rPr>
          <w:rFonts w:eastAsia="Arial"/>
          <w:szCs w:val="22"/>
        </w:rPr>
      </w:pPr>
    </w:p>
    <w:p w14:paraId="1F703C4A" w14:textId="77777777" w:rsidR="008A243F" w:rsidRPr="0040483E" w:rsidRDefault="008A243F" w:rsidP="008A243F">
      <w:pPr>
        <w:numPr>
          <w:ilvl w:val="0"/>
          <w:numId w:val="9"/>
        </w:numPr>
        <w:spacing w:line="276" w:lineRule="auto"/>
        <w:rPr>
          <w:rFonts w:eastAsia="Arial"/>
          <w:szCs w:val="22"/>
        </w:rPr>
      </w:pPr>
      <w:r w:rsidRPr="0040483E">
        <w:rPr>
          <w:rFonts w:eastAsia="Arial"/>
          <w:szCs w:val="22"/>
        </w:rPr>
        <w:t>Percentatge de descompte respecte als preus del catàleg (llistat de preus) proposat de .................%</w:t>
      </w:r>
    </w:p>
    <w:p w14:paraId="2FC5A066" w14:textId="77777777" w:rsidR="008A243F" w:rsidRPr="0040483E" w:rsidRDefault="008A243F" w:rsidP="008A243F">
      <w:pPr>
        <w:spacing w:line="276" w:lineRule="auto"/>
        <w:rPr>
          <w:b/>
          <w:bCs/>
          <w:color w:val="00B050"/>
          <w:szCs w:val="22"/>
        </w:rPr>
      </w:pPr>
    </w:p>
    <w:p w14:paraId="4BA747C3" w14:textId="77777777" w:rsidR="008A243F" w:rsidRPr="0040483E" w:rsidRDefault="008A243F" w:rsidP="008A243F">
      <w:pPr>
        <w:spacing w:line="276" w:lineRule="auto"/>
        <w:ind w:right="-16"/>
        <w:rPr>
          <w:rFonts w:eastAsia="Times New Roman"/>
          <w:b/>
          <w:bCs/>
          <w:szCs w:val="22"/>
        </w:rPr>
      </w:pPr>
      <w:r w:rsidRPr="0040483E">
        <w:rPr>
          <w:rFonts w:eastAsia="Times New Roman"/>
          <w:b/>
          <w:bCs/>
          <w:szCs w:val="22"/>
          <w:u w:val="single"/>
        </w:rPr>
        <w:t>Criteris automàtics</w:t>
      </w:r>
      <w:r w:rsidRPr="0040483E">
        <w:rPr>
          <w:rFonts w:eastAsia="Times New Roman"/>
          <w:b/>
          <w:bCs/>
          <w:szCs w:val="22"/>
        </w:rPr>
        <w:t>:</w:t>
      </w:r>
    </w:p>
    <w:p w14:paraId="6B78F474" w14:textId="77777777" w:rsidR="008A243F" w:rsidRPr="0040483E" w:rsidRDefault="008A243F" w:rsidP="008A243F">
      <w:pPr>
        <w:spacing w:line="276" w:lineRule="auto"/>
        <w:ind w:right="-16"/>
        <w:rPr>
          <w:rFonts w:eastAsia="Times New Roman"/>
          <w:b/>
          <w:bCs/>
          <w:szCs w:val="22"/>
        </w:rPr>
      </w:pPr>
    </w:p>
    <w:tbl>
      <w:tblPr>
        <w:tblW w:w="8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0"/>
        <w:gridCol w:w="26"/>
        <w:gridCol w:w="5605"/>
        <w:gridCol w:w="9"/>
        <w:gridCol w:w="1265"/>
        <w:gridCol w:w="1295"/>
      </w:tblGrid>
      <w:tr w:rsidR="008A243F" w:rsidRPr="00114940" w14:paraId="6809EBEE" w14:textId="77777777" w:rsidTr="00C734AD">
        <w:trPr>
          <w:trHeight w:val="48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  <w:hideMark/>
          </w:tcPr>
          <w:p w14:paraId="1A470692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Criteri</w:t>
            </w:r>
          </w:p>
        </w:tc>
        <w:tc>
          <w:tcPr>
            <w:tcW w:w="56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  <w:hideMark/>
          </w:tcPr>
          <w:p w14:paraId="31D3CF67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Descripció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  <w:hideMark/>
          </w:tcPr>
          <w:p w14:paraId="25C87D62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Puntuació màxima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5C9EB"/>
            <w:vAlign w:val="center"/>
            <w:hideMark/>
          </w:tcPr>
          <w:p w14:paraId="177EDFB6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 xml:space="preserve">Marcar opció </w:t>
            </w:r>
          </w:p>
          <w:p w14:paraId="79590B0D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(X)</w:t>
            </w:r>
          </w:p>
        </w:tc>
      </w:tr>
      <w:tr w:rsidR="008A243F" w:rsidRPr="00114940" w14:paraId="6DF22EDE" w14:textId="77777777" w:rsidTr="00C734AD">
        <w:trPr>
          <w:trHeight w:val="480"/>
        </w:trPr>
        <w:tc>
          <w:tcPr>
            <w:tcW w:w="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ACED30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a)</w:t>
            </w:r>
          </w:p>
        </w:tc>
        <w:tc>
          <w:tcPr>
            <w:tcW w:w="5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  <w:hideMark/>
          </w:tcPr>
          <w:p w14:paraId="08144194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Per a la utilització de vehicles de transport menys contaminants per a l’entrega dels productes en el lloc de lliurament</w:t>
            </w:r>
          </w:p>
        </w:tc>
        <w:tc>
          <w:tcPr>
            <w:tcW w:w="2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9F7"/>
            <w:vAlign w:val="center"/>
            <w:hideMark/>
          </w:tcPr>
          <w:p w14:paraId="0C2476E7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Màx. 3 punts</w:t>
            </w:r>
          </w:p>
        </w:tc>
      </w:tr>
      <w:tr w:rsidR="008A243F" w:rsidRPr="00114940" w14:paraId="53CCE742" w14:textId="77777777" w:rsidTr="00C734AD">
        <w:trPr>
          <w:trHeight w:val="288"/>
        </w:trPr>
        <w:tc>
          <w:tcPr>
            <w:tcW w:w="671" w:type="dxa"/>
            <w:vMerge/>
            <w:vAlign w:val="center"/>
            <w:hideMark/>
          </w:tcPr>
          <w:p w14:paraId="7EFCE844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</w:p>
        </w:tc>
        <w:tc>
          <w:tcPr>
            <w:tcW w:w="5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6F04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Emissions 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BF19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3 punts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0956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color w:val="5B9BD5"/>
                <w:sz w:val="20"/>
                <w:lang w:eastAsia="es-ES"/>
              </w:rPr>
            </w:pPr>
          </w:p>
        </w:tc>
      </w:tr>
      <w:tr w:rsidR="008A243F" w:rsidRPr="00114940" w14:paraId="6E3927D4" w14:textId="77777777" w:rsidTr="00C734AD">
        <w:trPr>
          <w:trHeight w:val="288"/>
        </w:trPr>
        <w:tc>
          <w:tcPr>
            <w:tcW w:w="671" w:type="dxa"/>
            <w:vMerge/>
            <w:vAlign w:val="center"/>
            <w:hideMark/>
          </w:tcPr>
          <w:p w14:paraId="76D09F99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</w:p>
        </w:tc>
        <w:tc>
          <w:tcPr>
            <w:tcW w:w="56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9B81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ECO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857F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1,5 punts</w:t>
            </w:r>
          </w:p>
        </w:tc>
        <w:tc>
          <w:tcPr>
            <w:tcW w:w="1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269E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color w:val="5B9BD5"/>
                <w:sz w:val="20"/>
                <w:lang w:eastAsia="es-ES"/>
              </w:rPr>
            </w:pPr>
          </w:p>
        </w:tc>
      </w:tr>
      <w:tr w:rsidR="008A243F" w:rsidRPr="00114940" w14:paraId="7BD09F09" w14:textId="77777777" w:rsidTr="00C734A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480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1B9E535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b)</w:t>
            </w:r>
            <w:r w:rsidRPr="00114940">
              <w:rPr>
                <w:rFonts w:eastAsia="Times New Roman"/>
                <w:color w:val="000000"/>
                <w:sz w:val="20"/>
                <w:lang w:val="es-ES" w:eastAsia="es-ES"/>
              </w:rPr>
              <w:t> </w:t>
            </w:r>
          </w:p>
        </w:tc>
        <w:tc>
          <w:tcPr>
            <w:tcW w:w="5691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AE9F7"/>
            <w:vAlign w:val="center"/>
            <w:hideMark/>
          </w:tcPr>
          <w:p w14:paraId="739AD906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 xml:space="preserve"> Experiència professional del tècnic principal</w:t>
            </w:r>
          </w:p>
        </w:tc>
        <w:tc>
          <w:tcPr>
            <w:tcW w:w="2568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AE9F7"/>
            <w:vAlign w:val="center"/>
            <w:hideMark/>
          </w:tcPr>
          <w:p w14:paraId="1684B2EB" w14:textId="77777777" w:rsidR="008A243F" w:rsidRPr="00114940" w:rsidRDefault="008A243F" w:rsidP="00C734AD">
            <w:pPr>
              <w:spacing w:line="276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Màx. 10 punts </w:t>
            </w:r>
          </w:p>
        </w:tc>
      </w:tr>
      <w:tr w:rsidR="008A243F" w:rsidRPr="00114940" w14:paraId="6C350952" w14:textId="77777777" w:rsidTr="00C734A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285"/>
        </w:trPr>
        <w:tc>
          <w:tcPr>
            <w:tcW w:w="671" w:type="dxa"/>
            <w:vMerge/>
            <w:vAlign w:val="center"/>
            <w:hideMark/>
          </w:tcPr>
          <w:p w14:paraId="0D7208EB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  <w:tc>
          <w:tcPr>
            <w:tcW w:w="5691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ACCE188" w14:textId="77777777" w:rsidR="008A243F" w:rsidRPr="00114940" w:rsidRDefault="008A243F" w:rsidP="00C734AD">
            <w:pPr>
              <w:spacing w:line="276" w:lineRule="auto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 xml:space="preserve"> Més de 10 anys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F50728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10 punts</w:t>
            </w:r>
            <w:r w:rsidRPr="00114940">
              <w:rPr>
                <w:rFonts w:eastAsia="Times New Roman"/>
                <w:color w:val="000000"/>
                <w:sz w:val="20"/>
                <w:lang w:val="es-ES" w:eastAsia="es-ES"/>
              </w:rPr>
              <w:t> </w:t>
            </w: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2060F9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</w:p>
        </w:tc>
      </w:tr>
      <w:tr w:rsidR="008A243F" w:rsidRPr="00114940" w14:paraId="1FC937C9" w14:textId="77777777" w:rsidTr="00C734A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285"/>
        </w:trPr>
        <w:tc>
          <w:tcPr>
            <w:tcW w:w="671" w:type="dxa"/>
            <w:vMerge/>
            <w:vAlign w:val="center"/>
            <w:hideMark/>
          </w:tcPr>
          <w:p w14:paraId="49B378F6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  <w:tc>
          <w:tcPr>
            <w:tcW w:w="5691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345E0C" w14:textId="77777777" w:rsidR="008A243F" w:rsidRPr="00114940" w:rsidRDefault="008A243F" w:rsidP="00C734AD">
            <w:pPr>
              <w:spacing w:line="276" w:lineRule="auto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 xml:space="preserve"> Entre 9 i 10 anys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089C52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8 punts</w:t>
            </w:r>
            <w:r w:rsidRPr="00114940">
              <w:rPr>
                <w:rFonts w:eastAsia="Times New Roman"/>
                <w:color w:val="000000"/>
                <w:sz w:val="20"/>
                <w:lang w:val="es-ES" w:eastAsia="es-ES"/>
              </w:rPr>
              <w:t> </w:t>
            </w: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61C4D6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</w:tr>
      <w:tr w:rsidR="008A243F" w:rsidRPr="00114940" w14:paraId="304DB777" w14:textId="77777777" w:rsidTr="00C734A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285"/>
        </w:trPr>
        <w:tc>
          <w:tcPr>
            <w:tcW w:w="671" w:type="dxa"/>
            <w:vMerge/>
            <w:vAlign w:val="center"/>
            <w:hideMark/>
          </w:tcPr>
          <w:p w14:paraId="056DDF2F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  <w:tc>
          <w:tcPr>
            <w:tcW w:w="5691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17B449" w14:textId="77777777" w:rsidR="008A243F" w:rsidRPr="00114940" w:rsidRDefault="008A243F" w:rsidP="00C734AD">
            <w:pPr>
              <w:spacing w:line="276" w:lineRule="auto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 xml:space="preserve"> Entre 7 i 8 anys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6C46CA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6 punts</w:t>
            </w:r>
            <w:r w:rsidRPr="00114940">
              <w:rPr>
                <w:rFonts w:eastAsia="Times New Roman"/>
                <w:color w:val="000000"/>
                <w:sz w:val="20"/>
                <w:lang w:val="es-ES" w:eastAsia="es-ES"/>
              </w:rPr>
              <w:t> </w:t>
            </w: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7E466F0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</w:tr>
      <w:tr w:rsidR="008A243F" w:rsidRPr="00114940" w14:paraId="501493F5" w14:textId="77777777" w:rsidTr="00C734A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285"/>
        </w:trPr>
        <w:tc>
          <w:tcPr>
            <w:tcW w:w="671" w:type="dxa"/>
            <w:vMerge/>
            <w:vAlign w:val="center"/>
            <w:hideMark/>
          </w:tcPr>
          <w:p w14:paraId="30842580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  <w:tc>
          <w:tcPr>
            <w:tcW w:w="5691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F6E19" w14:textId="77777777" w:rsidR="008A243F" w:rsidRPr="00114940" w:rsidRDefault="008A243F" w:rsidP="00C734AD">
            <w:pPr>
              <w:spacing w:line="276" w:lineRule="auto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 xml:space="preserve"> Entre 6 i 7 anys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4FA3AC" w14:textId="77777777" w:rsidR="008A243F" w:rsidRPr="00114940" w:rsidRDefault="008A243F" w:rsidP="00C734AD">
            <w:pPr>
              <w:spacing w:line="276" w:lineRule="auto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 xml:space="preserve">      4 punts</w:t>
            </w: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470195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</w:tr>
      <w:tr w:rsidR="008A243F" w:rsidRPr="00114940" w14:paraId="7B687F71" w14:textId="77777777" w:rsidTr="00C734A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480"/>
        </w:trPr>
        <w:tc>
          <w:tcPr>
            <w:tcW w:w="69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7D0E3F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>c)</w:t>
            </w:r>
            <w:r w:rsidRPr="00114940">
              <w:rPr>
                <w:rFonts w:eastAsia="Times New Roman"/>
                <w:color w:val="000000"/>
                <w:sz w:val="20"/>
                <w:lang w:val="es-ES" w:eastAsia="es-ES"/>
              </w:rPr>
              <w:t> </w:t>
            </w:r>
          </w:p>
        </w:tc>
        <w:tc>
          <w:tcPr>
            <w:tcW w:w="5656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AE9F7"/>
            <w:vAlign w:val="center"/>
            <w:hideMark/>
          </w:tcPr>
          <w:p w14:paraId="1898647A" w14:textId="77777777" w:rsidR="008A243F" w:rsidRPr="00114940" w:rsidRDefault="008A243F" w:rsidP="00C734AD">
            <w:pPr>
              <w:spacing w:line="276" w:lineRule="auto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b/>
                <w:bCs/>
                <w:color w:val="000000"/>
                <w:sz w:val="20"/>
                <w:lang w:eastAsia="es-ES"/>
              </w:rPr>
              <w:t xml:space="preserve"> Certificacions de l’adjudicatari: ENS ALTA</w:t>
            </w:r>
          </w:p>
        </w:tc>
        <w:tc>
          <w:tcPr>
            <w:tcW w:w="2577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AE9F7"/>
            <w:vAlign w:val="center"/>
            <w:hideMark/>
          </w:tcPr>
          <w:p w14:paraId="29534AC7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b/>
                <w:bCs/>
                <w:sz w:val="20"/>
                <w:lang w:val="es-ES" w:eastAsia="es-ES"/>
              </w:rPr>
            </w:pPr>
            <w:r w:rsidRPr="00114940">
              <w:rPr>
                <w:rFonts w:eastAsia="Times New Roman"/>
                <w:b/>
                <w:bCs/>
                <w:sz w:val="20"/>
                <w:lang w:eastAsia="es-ES"/>
              </w:rPr>
              <w:t>Màx. 8 punts</w:t>
            </w:r>
          </w:p>
        </w:tc>
      </w:tr>
      <w:tr w:rsidR="008A243F" w:rsidRPr="00114940" w14:paraId="2938531E" w14:textId="77777777" w:rsidTr="00C734A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285"/>
        </w:trPr>
        <w:tc>
          <w:tcPr>
            <w:tcW w:w="69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EE195E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502D26" w14:textId="77777777" w:rsidR="008A243F" w:rsidRPr="00114940" w:rsidRDefault="008A243F" w:rsidP="00C734AD">
            <w:pPr>
              <w:spacing w:line="276" w:lineRule="auto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 xml:space="preserve"> Aporta certificat ENS nivell ALT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E0EA57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8 punts</w:t>
            </w:r>
            <w:r w:rsidRPr="00114940">
              <w:rPr>
                <w:rFonts w:eastAsia="Times New Roman"/>
                <w:color w:val="000000"/>
                <w:sz w:val="20"/>
                <w:lang w:val="es-ES" w:eastAsia="es-ES"/>
              </w:rPr>
              <w:t> </w:t>
            </w: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8AD5C9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</w:p>
        </w:tc>
      </w:tr>
      <w:tr w:rsidR="008A243F" w:rsidRPr="00114940" w14:paraId="525F99FD" w14:textId="77777777" w:rsidTr="00C734AD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left w:w="0" w:type="dxa"/>
            <w:right w:w="0" w:type="dxa"/>
          </w:tblCellMar>
        </w:tblPrEx>
        <w:trPr>
          <w:trHeight w:val="285"/>
        </w:trPr>
        <w:tc>
          <w:tcPr>
            <w:tcW w:w="69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D96A3B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  <w:tc>
          <w:tcPr>
            <w:tcW w:w="5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CD4C72" w14:textId="77777777" w:rsidR="008A243F" w:rsidRPr="00114940" w:rsidRDefault="008A243F" w:rsidP="00C734AD">
            <w:pPr>
              <w:spacing w:line="276" w:lineRule="auto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 xml:space="preserve"> No aporta certificat ENS nivell ALT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FAAAB9" w14:textId="77777777" w:rsidR="008A243F" w:rsidRPr="00114940" w:rsidRDefault="008A243F" w:rsidP="00C734AD">
            <w:pPr>
              <w:spacing w:line="276" w:lineRule="auto"/>
              <w:jc w:val="center"/>
              <w:textAlignment w:val="baseline"/>
              <w:rPr>
                <w:rFonts w:eastAsia="Times New Roman"/>
                <w:sz w:val="20"/>
                <w:lang w:val="es-ES" w:eastAsia="es-ES"/>
              </w:rPr>
            </w:pPr>
            <w:r w:rsidRPr="00114940">
              <w:rPr>
                <w:rFonts w:eastAsia="Times New Roman"/>
                <w:color w:val="000000"/>
                <w:sz w:val="20"/>
                <w:lang w:eastAsia="es-ES"/>
              </w:rPr>
              <w:t>0 punts</w:t>
            </w:r>
            <w:r w:rsidRPr="00114940">
              <w:rPr>
                <w:rFonts w:eastAsia="Times New Roman"/>
                <w:color w:val="000000"/>
                <w:sz w:val="20"/>
                <w:lang w:val="es-ES" w:eastAsia="es-ES"/>
              </w:rPr>
              <w:t> </w:t>
            </w: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87457F7" w14:textId="77777777" w:rsidR="008A243F" w:rsidRPr="00114940" w:rsidRDefault="008A243F" w:rsidP="00C734AD">
            <w:pPr>
              <w:spacing w:line="276" w:lineRule="auto"/>
              <w:rPr>
                <w:rFonts w:eastAsia="Times New Roman"/>
                <w:sz w:val="20"/>
                <w:lang w:val="es-ES" w:eastAsia="es-ES"/>
              </w:rPr>
            </w:pPr>
          </w:p>
        </w:tc>
      </w:tr>
    </w:tbl>
    <w:p w14:paraId="38A35108" w14:textId="77777777" w:rsidR="008A243F" w:rsidRDefault="008A243F" w:rsidP="008A243F">
      <w:pPr>
        <w:ind w:right="-16"/>
        <w:rPr>
          <w:rFonts w:eastAsia="Times New Roman"/>
          <w:u w:val="single"/>
        </w:rPr>
      </w:pPr>
    </w:p>
    <w:tbl>
      <w:tblPr>
        <w:tblW w:w="8870" w:type="dxa"/>
        <w:tblInd w:w="21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"/>
        <w:gridCol w:w="5659"/>
        <w:gridCol w:w="1272"/>
        <w:gridCol w:w="1301"/>
      </w:tblGrid>
      <w:tr w:rsidR="008A243F" w:rsidRPr="001E5084" w14:paraId="63B41C41" w14:textId="77777777" w:rsidTr="00C734AD">
        <w:trPr>
          <w:trHeight w:val="480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87CBD" w14:textId="77777777" w:rsidR="008A243F" w:rsidRPr="001E5084" w:rsidRDefault="008A243F" w:rsidP="00C734AD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  <w:t>d</w:t>
            </w:r>
            <w:r w:rsidRPr="001E5084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  <w:t>)</w:t>
            </w:r>
            <w:r w:rsidRPr="001E5084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AE9F7"/>
            <w:vAlign w:val="center"/>
            <w:hideMark/>
          </w:tcPr>
          <w:p w14:paraId="7F8660E2" w14:textId="77777777" w:rsidR="008A243F" w:rsidRPr="001E5084" w:rsidRDefault="008A243F" w:rsidP="00C734AD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  <w:t xml:space="preserve"> </w:t>
            </w:r>
            <w:r w:rsidRPr="00F444DF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  <w:t>Acreditació de càlcul de la petjada de carboni conforme al GHG Protocol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AE9F7"/>
            <w:vAlign w:val="center"/>
            <w:hideMark/>
          </w:tcPr>
          <w:p w14:paraId="613FB29D" w14:textId="77777777" w:rsidR="008A243F" w:rsidRPr="00114940" w:rsidRDefault="008A243F" w:rsidP="00C734AD">
            <w:pPr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val="es-ES" w:eastAsia="es-ES"/>
              </w:rPr>
            </w:pPr>
            <w:r>
              <w:rPr>
                <w:rFonts w:ascii="Segoe UI" w:eastAsia="Times New Roman" w:hAnsi="Segoe UI" w:cs="Segoe UI"/>
                <w:b/>
                <w:bCs/>
                <w:sz w:val="18"/>
                <w:szCs w:val="18"/>
                <w:lang w:eastAsia="es-ES"/>
              </w:rPr>
              <w:t>Màx. 4 punts</w:t>
            </w:r>
          </w:p>
        </w:tc>
      </w:tr>
      <w:tr w:rsidR="008A243F" w:rsidRPr="001E5084" w14:paraId="43F328AD" w14:textId="77777777" w:rsidTr="00C734AD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ACE70C" w14:textId="77777777" w:rsidR="008A243F" w:rsidRPr="001E5084" w:rsidRDefault="008A243F" w:rsidP="00C734AD">
            <w:pPr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286D61" w14:textId="77777777" w:rsidR="008A243F" w:rsidRPr="001E5084" w:rsidRDefault="008A243F" w:rsidP="00C734AD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r w:rsidRPr="00722C15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Càlcul petjada (</w:t>
            </w:r>
            <w:proofErr w:type="spellStart"/>
            <w:r w:rsidRPr="00722C15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Scope</w:t>
            </w:r>
            <w:proofErr w:type="spellEnd"/>
            <w:r w:rsidRPr="00722C15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1 i 2), metodologia GHG Protocol</w:t>
            </w:r>
            <w:r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92104" w14:textId="77777777" w:rsidR="008A243F" w:rsidRPr="001E5084" w:rsidRDefault="008A243F" w:rsidP="00C734AD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  <w:r w:rsidRPr="001E5084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punts</w:t>
            </w:r>
            <w:r w:rsidRPr="001E5084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47D2E" w14:textId="77777777" w:rsidR="008A243F" w:rsidRPr="001E5084" w:rsidRDefault="008A243F" w:rsidP="00C734AD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</w:p>
        </w:tc>
      </w:tr>
      <w:tr w:rsidR="008A243F" w:rsidRPr="001E5084" w14:paraId="4359EA02" w14:textId="77777777" w:rsidTr="00C734AD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C3BF4" w14:textId="77777777" w:rsidR="008A243F" w:rsidRPr="001E5084" w:rsidRDefault="008A243F" w:rsidP="00C734AD">
            <w:pPr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44E7F0" w14:textId="77777777" w:rsidR="008A243F" w:rsidRPr="001E5084" w:rsidRDefault="008A243F" w:rsidP="00C734AD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</w:t>
            </w:r>
            <w:r w:rsidRPr="00A53AE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Verificació externa o registre oficial (MITERD o equivalent)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82DC66" w14:textId="77777777" w:rsidR="008A243F" w:rsidRPr="001E5084" w:rsidRDefault="008A243F" w:rsidP="00C734AD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  <w:r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  <w:r w:rsidRPr="001E5084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punts</w:t>
            </w:r>
            <w:r w:rsidRPr="001E5084">
              <w:rPr>
                <w:rFonts w:eastAsia="Times New Roman"/>
                <w:color w:val="000000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4DF26C" w14:textId="77777777" w:rsidR="008A243F" w:rsidRPr="001E5084" w:rsidRDefault="008A243F" w:rsidP="00C734AD">
            <w:pPr>
              <w:rPr>
                <w:rFonts w:ascii="Segoe UI" w:eastAsia="Times New Roman" w:hAnsi="Segoe UI" w:cs="Segoe UI"/>
                <w:sz w:val="18"/>
                <w:szCs w:val="18"/>
                <w:lang w:val="es-ES" w:eastAsia="es-ES"/>
              </w:rPr>
            </w:pPr>
          </w:p>
        </w:tc>
      </w:tr>
    </w:tbl>
    <w:p w14:paraId="6B732138" w14:textId="77777777" w:rsidR="008A243F" w:rsidRDefault="008A243F" w:rsidP="008A243F">
      <w:pPr>
        <w:ind w:right="-16"/>
        <w:rPr>
          <w:rFonts w:eastAsia="Times New Roman"/>
          <w:u w:val="single"/>
        </w:rPr>
      </w:pPr>
    </w:p>
    <w:p w14:paraId="3ACE6106" w14:textId="77777777" w:rsidR="008A243F" w:rsidRPr="00114940" w:rsidRDefault="008A243F" w:rsidP="008A243F">
      <w:pPr>
        <w:spacing w:line="276" w:lineRule="auto"/>
        <w:ind w:right="-16"/>
        <w:rPr>
          <w:rFonts w:eastAsia="Arial"/>
          <w:sz w:val="18"/>
          <w:szCs w:val="18"/>
        </w:rPr>
      </w:pPr>
      <w:r w:rsidRPr="00114940">
        <w:rPr>
          <w:rFonts w:eastAsia="Arial"/>
          <w:sz w:val="18"/>
          <w:szCs w:val="18"/>
          <w:u w:val="single"/>
        </w:rPr>
        <w:t>Criteri a)</w:t>
      </w:r>
      <w:r w:rsidRPr="00114940">
        <w:rPr>
          <w:rFonts w:eastAsia="Arial"/>
          <w:sz w:val="18"/>
          <w:szCs w:val="18"/>
        </w:rPr>
        <w:t xml:space="preserve">: El </w:t>
      </w:r>
      <w:r w:rsidRPr="00514375">
        <w:rPr>
          <w:rFonts w:eastAsia="Arial"/>
          <w:sz w:val="18"/>
          <w:szCs w:val="18"/>
        </w:rPr>
        <w:t>licitador</w:t>
      </w:r>
      <w:r w:rsidRPr="00114940">
        <w:rPr>
          <w:rFonts w:eastAsia="Arial"/>
          <w:sz w:val="18"/>
          <w:szCs w:val="18"/>
        </w:rPr>
        <w:t xml:space="preserve"> indicarà la classificació ambiental del vehicle que utilitzarà durant les visites a realitzar en compliment del contracte, segons la classificació de la DGT. El licitador </w:t>
      </w:r>
      <w:r w:rsidRPr="00114940">
        <w:rPr>
          <w:rFonts w:eastAsia="Arial"/>
          <w:b/>
          <w:bCs/>
          <w:sz w:val="18"/>
          <w:szCs w:val="18"/>
        </w:rPr>
        <w:t>proposat com adjudicatari</w:t>
      </w:r>
      <w:r w:rsidRPr="00114940">
        <w:rPr>
          <w:rFonts w:eastAsia="Arial"/>
          <w:sz w:val="18"/>
          <w:szCs w:val="18"/>
        </w:rPr>
        <w:t>, en cas d’haver proposat l’ús d’un vehicle amb classificació ambiental, portarà el distintiu adherit a l’angle inferior dret del parabrises per a una fàcil i ràpida identificació. L’incompliment d’aquest compromís comportarà el règim de penalitats detallat a l’apartat Y del quadre de característiques del PCAP.</w:t>
      </w:r>
    </w:p>
    <w:p w14:paraId="1A6CEA70" w14:textId="77777777" w:rsidR="008A243F" w:rsidRPr="00114940" w:rsidRDefault="008A243F" w:rsidP="008A243F">
      <w:pPr>
        <w:spacing w:line="276" w:lineRule="auto"/>
        <w:ind w:right="-16"/>
        <w:rPr>
          <w:rFonts w:eastAsia="Arial"/>
          <w:sz w:val="18"/>
          <w:szCs w:val="18"/>
        </w:rPr>
      </w:pPr>
    </w:p>
    <w:p w14:paraId="5F6A9A8F" w14:textId="77777777" w:rsidR="008A243F" w:rsidRPr="00114940" w:rsidRDefault="008A243F" w:rsidP="008A243F">
      <w:pPr>
        <w:spacing w:line="276" w:lineRule="auto"/>
        <w:ind w:right="-16"/>
        <w:rPr>
          <w:rFonts w:eastAsia="Arial"/>
          <w:sz w:val="18"/>
          <w:szCs w:val="18"/>
        </w:rPr>
      </w:pPr>
      <w:r w:rsidRPr="00114940">
        <w:rPr>
          <w:rFonts w:eastAsia="Arial"/>
          <w:sz w:val="18"/>
          <w:szCs w:val="18"/>
          <w:u w:val="single"/>
        </w:rPr>
        <w:t>Criteri b)</w:t>
      </w:r>
      <w:r w:rsidRPr="00114940">
        <w:rPr>
          <w:rFonts w:eastAsia="Arial"/>
          <w:sz w:val="18"/>
          <w:szCs w:val="18"/>
        </w:rPr>
        <w:t xml:space="preserve">: </w:t>
      </w:r>
      <w:r>
        <w:rPr>
          <w:rFonts w:eastAsia="Arial"/>
          <w:sz w:val="18"/>
          <w:szCs w:val="18"/>
        </w:rPr>
        <w:t xml:space="preserve">El </w:t>
      </w:r>
      <w:r w:rsidRPr="00514375">
        <w:rPr>
          <w:rFonts w:eastAsia="Arial"/>
          <w:b/>
          <w:bCs/>
          <w:sz w:val="18"/>
          <w:szCs w:val="18"/>
        </w:rPr>
        <w:t>licitador</w:t>
      </w:r>
      <w:r>
        <w:rPr>
          <w:rFonts w:eastAsia="Arial"/>
          <w:sz w:val="18"/>
          <w:szCs w:val="18"/>
        </w:rPr>
        <w:t xml:space="preserve"> haurà d’acreditar l’</w:t>
      </w:r>
      <w:r w:rsidRPr="00114940">
        <w:rPr>
          <w:rFonts w:eastAsia="Arial"/>
          <w:sz w:val="18"/>
          <w:szCs w:val="18"/>
        </w:rPr>
        <w:t xml:space="preserve">experiència professional del tècnic principal a través del Currículum </w:t>
      </w:r>
      <w:proofErr w:type="spellStart"/>
      <w:r w:rsidRPr="00114940">
        <w:rPr>
          <w:rFonts w:eastAsia="Arial"/>
          <w:sz w:val="18"/>
          <w:szCs w:val="18"/>
        </w:rPr>
        <w:t>vitae</w:t>
      </w:r>
      <w:proofErr w:type="spellEnd"/>
      <w:r w:rsidRPr="00114940">
        <w:rPr>
          <w:rFonts w:eastAsia="Arial"/>
          <w:sz w:val="18"/>
          <w:szCs w:val="18"/>
        </w:rPr>
        <w:t xml:space="preserve"> complet del tècnic responsable.</w:t>
      </w:r>
    </w:p>
    <w:p w14:paraId="17B851EB" w14:textId="77777777" w:rsidR="008A243F" w:rsidRPr="00114940" w:rsidRDefault="008A243F" w:rsidP="008A243F">
      <w:pPr>
        <w:spacing w:line="276" w:lineRule="auto"/>
        <w:ind w:right="-16"/>
        <w:rPr>
          <w:rFonts w:eastAsia="Arial"/>
          <w:sz w:val="18"/>
          <w:szCs w:val="18"/>
        </w:rPr>
      </w:pPr>
    </w:p>
    <w:p w14:paraId="152B626A" w14:textId="77777777" w:rsidR="008A243F" w:rsidRPr="00114940" w:rsidRDefault="008A243F" w:rsidP="008A243F">
      <w:pPr>
        <w:spacing w:line="276" w:lineRule="auto"/>
        <w:ind w:right="-16"/>
        <w:rPr>
          <w:rFonts w:eastAsia="Arial"/>
          <w:sz w:val="18"/>
          <w:szCs w:val="18"/>
        </w:rPr>
      </w:pPr>
      <w:r w:rsidRPr="00114940">
        <w:rPr>
          <w:rFonts w:eastAsia="Arial"/>
          <w:sz w:val="18"/>
          <w:szCs w:val="18"/>
          <w:u w:val="single"/>
        </w:rPr>
        <w:t>Criteri c)</w:t>
      </w:r>
      <w:r w:rsidRPr="00114940">
        <w:rPr>
          <w:rFonts w:eastAsia="Arial"/>
          <w:sz w:val="18"/>
          <w:szCs w:val="18"/>
        </w:rPr>
        <w:t xml:space="preserve">: </w:t>
      </w:r>
      <w:r>
        <w:rPr>
          <w:rFonts w:eastAsia="Arial"/>
          <w:sz w:val="18"/>
          <w:szCs w:val="18"/>
        </w:rPr>
        <w:t xml:space="preserve">El </w:t>
      </w:r>
      <w:r w:rsidRPr="00514375">
        <w:rPr>
          <w:rFonts w:eastAsia="Arial"/>
          <w:b/>
          <w:bCs/>
          <w:sz w:val="18"/>
          <w:szCs w:val="18"/>
        </w:rPr>
        <w:t>licitador</w:t>
      </w:r>
      <w:r>
        <w:rPr>
          <w:rFonts w:eastAsia="Arial"/>
          <w:sz w:val="18"/>
          <w:szCs w:val="18"/>
        </w:rPr>
        <w:t xml:space="preserve"> acreditarà</w:t>
      </w:r>
      <w:r w:rsidRPr="00114940">
        <w:rPr>
          <w:rFonts w:eastAsia="Arial"/>
          <w:sz w:val="18"/>
          <w:szCs w:val="18"/>
        </w:rPr>
        <w:t xml:space="preserve"> aquest criteri a través de la corresponent certificació oficial vigent ENS nivell ALT suposa una garantia</w:t>
      </w:r>
    </w:p>
    <w:p w14:paraId="3C6B3F45" w14:textId="77777777" w:rsidR="008A243F" w:rsidRPr="00114940" w:rsidRDefault="008A243F" w:rsidP="008A243F">
      <w:pPr>
        <w:spacing w:line="276" w:lineRule="auto"/>
        <w:ind w:right="-16"/>
        <w:rPr>
          <w:rFonts w:eastAsia="Arial"/>
          <w:sz w:val="18"/>
          <w:szCs w:val="18"/>
        </w:rPr>
      </w:pPr>
    </w:p>
    <w:p w14:paraId="79670DD5" w14:textId="77777777" w:rsidR="008A243F" w:rsidRPr="00114940" w:rsidRDefault="008A243F" w:rsidP="008A243F">
      <w:pPr>
        <w:spacing w:line="276" w:lineRule="auto"/>
        <w:ind w:right="-16"/>
        <w:rPr>
          <w:rFonts w:eastAsia="Times New Roman"/>
          <w:sz w:val="20"/>
        </w:rPr>
      </w:pPr>
      <w:r w:rsidRPr="00114940">
        <w:rPr>
          <w:rFonts w:eastAsia="Arial"/>
          <w:sz w:val="18"/>
          <w:szCs w:val="18"/>
          <w:u w:val="single"/>
        </w:rPr>
        <w:t>Criteri d)</w:t>
      </w:r>
      <w:r w:rsidRPr="00114940">
        <w:rPr>
          <w:rFonts w:eastAsia="Arial"/>
          <w:sz w:val="18"/>
          <w:szCs w:val="18"/>
        </w:rPr>
        <w:t xml:space="preserve">: </w:t>
      </w:r>
      <w:r w:rsidRPr="00514375">
        <w:rPr>
          <w:rFonts w:eastAsia="Arial"/>
          <w:sz w:val="18"/>
          <w:szCs w:val="18"/>
        </w:rPr>
        <w:t xml:space="preserve">S’admetran càlculs de petjada de carboni realitzats en un període no superior als 2 últims anys respecte a la data de presentació d’ofertes. Els </w:t>
      </w:r>
      <w:r w:rsidRPr="00514375">
        <w:rPr>
          <w:rFonts w:eastAsia="Arial"/>
          <w:b/>
          <w:bCs/>
          <w:sz w:val="18"/>
          <w:szCs w:val="18"/>
        </w:rPr>
        <w:t>licitadors</w:t>
      </w:r>
      <w:r w:rsidRPr="00514375">
        <w:rPr>
          <w:rFonts w:eastAsia="Arial"/>
          <w:sz w:val="18"/>
          <w:szCs w:val="18"/>
        </w:rPr>
        <w:t xml:space="preserve"> hauran d’acreditar el càlcul de la petjada de carboni conforme al GHG Protocol mitjançant un informe tècnic que detalli l'abast, metodologia i resultats. Es valorarà addicionalment que el càlcul vingui acompanyat d’una verificació externa o registre oficial (MITERD o equivalent). Es tracta d’un criteri amb puntuació acumulativa i es poden, per tant, marcar dues opcions en aquest criteri.</w:t>
      </w:r>
    </w:p>
    <w:p w14:paraId="018AA76F" w14:textId="77777777" w:rsidR="008A243F" w:rsidRPr="0040483E" w:rsidRDefault="008A243F" w:rsidP="008A243F">
      <w:pPr>
        <w:spacing w:line="276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8A243F" w:rsidRPr="0040483E" w14:paraId="79D35E93" w14:textId="77777777" w:rsidTr="00C734AD">
        <w:tc>
          <w:tcPr>
            <w:tcW w:w="9220" w:type="dxa"/>
            <w:vAlign w:val="center"/>
          </w:tcPr>
          <w:p w14:paraId="3F45F4F6" w14:textId="77777777" w:rsidR="008A243F" w:rsidRPr="0040483E" w:rsidRDefault="008A243F" w:rsidP="00C734AD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40483E">
              <w:rPr>
                <w:rFonts w:eastAsia="Arial"/>
                <w:b/>
              </w:rPr>
              <w:t>IMPORTANT</w:t>
            </w:r>
          </w:p>
        </w:tc>
      </w:tr>
      <w:tr w:rsidR="008A243F" w:rsidRPr="0040483E" w14:paraId="3B95E299" w14:textId="77777777" w:rsidTr="00C734AD">
        <w:trPr>
          <w:trHeight w:val="1758"/>
        </w:trPr>
        <w:tc>
          <w:tcPr>
            <w:tcW w:w="9220" w:type="dxa"/>
            <w:vAlign w:val="center"/>
          </w:tcPr>
          <w:p w14:paraId="3CE03792" w14:textId="77777777" w:rsidR="008A243F" w:rsidRPr="0040483E" w:rsidRDefault="008A243F" w:rsidP="00C734AD">
            <w:pPr>
              <w:spacing w:line="253" w:lineRule="exact"/>
              <w:rPr>
                <w:rFonts w:eastAsia="Arial"/>
                <w:bCs/>
              </w:rPr>
            </w:pPr>
            <w:r w:rsidRPr="0040483E">
              <w:rPr>
                <w:rFonts w:eastAsia="Arial"/>
                <w:bCs/>
              </w:rPr>
              <w:t>En cas de contradicció o incoherència entre allò declarat en el quadre del criteris automàtics i la documentació o declaració presentada en l’oferta, així com la no presentació en l'oferta de la documentació acreditativa d’allò declarat als criteris automàtics, no es donarà cap puntuació obtenint una valoració de 0 punts.</w:t>
            </w:r>
          </w:p>
          <w:p w14:paraId="00C0B3C9" w14:textId="77777777" w:rsidR="008A243F" w:rsidRPr="0040483E" w:rsidRDefault="008A243F" w:rsidP="00C734AD">
            <w:pPr>
              <w:spacing w:line="253" w:lineRule="exact"/>
              <w:rPr>
                <w:rFonts w:eastAsia="Arial"/>
                <w:bCs/>
              </w:rPr>
            </w:pPr>
          </w:p>
          <w:p w14:paraId="7BBDCE07" w14:textId="77777777" w:rsidR="008A243F" w:rsidRPr="0040483E" w:rsidRDefault="008A243F" w:rsidP="00C734AD">
            <w:pPr>
              <w:spacing w:line="253" w:lineRule="exact"/>
              <w:rPr>
                <w:rFonts w:eastAsia="Arial"/>
                <w:b/>
              </w:rPr>
            </w:pPr>
            <w:r w:rsidRPr="0040483E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0022D6EF" w14:textId="77777777" w:rsidR="008A243F" w:rsidRPr="0040483E" w:rsidRDefault="008A243F" w:rsidP="008A243F">
      <w:pPr>
        <w:spacing w:line="276" w:lineRule="auto"/>
        <w:ind w:right="-16"/>
        <w:rPr>
          <w:rFonts w:eastAsia="Times New Roman"/>
          <w:szCs w:val="22"/>
        </w:rPr>
      </w:pPr>
    </w:p>
    <w:p w14:paraId="539C5003" w14:textId="77777777" w:rsidR="008A243F" w:rsidRPr="0040483E" w:rsidRDefault="008A243F" w:rsidP="008A243F">
      <w:pPr>
        <w:spacing w:line="276" w:lineRule="auto"/>
        <w:rPr>
          <w:rFonts w:eastAsia="Arial"/>
          <w:szCs w:val="22"/>
        </w:rPr>
      </w:pPr>
      <w:r w:rsidRPr="0040483E">
        <w:rPr>
          <w:rFonts w:eastAsia="Arial"/>
          <w:szCs w:val="22"/>
        </w:rPr>
        <w:t>I perquè consti, signo aquesta oferta.</w:t>
      </w:r>
    </w:p>
    <w:p w14:paraId="2EB65DFB" w14:textId="77777777" w:rsidR="008A243F" w:rsidRPr="0040483E" w:rsidRDefault="008A243F" w:rsidP="008A243F">
      <w:pPr>
        <w:spacing w:line="276" w:lineRule="auto"/>
        <w:rPr>
          <w:rFonts w:eastAsia="Times New Roman"/>
          <w:szCs w:val="22"/>
        </w:rPr>
      </w:pPr>
    </w:p>
    <w:p w14:paraId="254034B6" w14:textId="77777777" w:rsidR="008A243F" w:rsidRPr="0040483E" w:rsidRDefault="008A243F" w:rsidP="008A243F">
      <w:pPr>
        <w:spacing w:line="276" w:lineRule="auto"/>
        <w:rPr>
          <w:rFonts w:eastAsia="Arial"/>
          <w:szCs w:val="22"/>
        </w:rPr>
      </w:pPr>
      <w:r w:rsidRPr="0040483E">
        <w:rPr>
          <w:rFonts w:eastAsia="Arial"/>
          <w:szCs w:val="22"/>
        </w:rPr>
        <w:t>Signatura de l’apoderat</w:t>
      </w:r>
    </w:p>
    <w:p w14:paraId="14D035E8" w14:textId="0B5AA0DE" w:rsidR="005336F4" w:rsidRPr="008A243F" w:rsidRDefault="005336F4" w:rsidP="008A243F">
      <w:bookmarkStart w:id="2" w:name="page58"/>
      <w:bookmarkEnd w:id="2"/>
      <w:bookmarkEnd w:id="1"/>
    </w:p>
    <w:sectPr w:rsidR="005336F4" w:rsidRPr="008A243F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2BA9"/>
    <w:multiLevelType w:val="hybridMultilevel"/>
    <w:tmpl w:val="C3BC9EA4"/>
    <w:lvl w:ilvl="0" w:tplc="8ED4C57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559A4"/>
    <w:multiLevelType w:val="hybridMultilevel"/>
    <w:tmpl w:val="73F621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3"/>
  </w:num>
  <w:num w:numId="2" w16cid:durableId="1031607461">
    <w:abstractNumId w:val="6"/>
  </w:num>
  <w:num w:numId="3" w16cid:durableId="779643967">
    <w:abstractNumId w:val="1"/>
  </w:num>
  <w:num w:numId="4" w16cid:durableId="52896517">
    <w:abstractNumId w:val="5"/>
  </w:num>
  <w:num w:numId="5" w16cid:durableId="788620792">
    <w:abstractNumId w:val="7"/>
  </w:num>
  <w:num w:numId="6" w16cid:durableId="374502103">
    <w:abstractNumId w:val="4"/>
  </w:num>
  <w:num w:numId="7" w16cid:durableId="1546454567">
    <w:abstractNumId w:val="8"/>
  </w:num>
  <w:num w:numId="8" w16cid:durableId="434595672">
    <w:abstractNumId w:val="0"/>
  </w:num>
  <w:num w:numId="9" w16cid:durableId="75124127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243F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0A4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626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2025-08-19T09:51:00Z</cp:lastPrinted>
  <dcterms:created xsi:type="dcterms:W3CDTF">2025-08-19T09:54:00Z</dcterms:created>
  <dcterms:modified xsi:type="dcterms:W3CDTF">2025-08-19T09:54:00Z</dcterms:modified>
</cp:coreProperties>
</file>